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0B0180" w14:textId="77777777" w:rsidR="00800001" w:rsidRDefault="00800001">
      <w:pPr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56A3CEC9" w14:textId="2755BB9B" w:rsidR="00306476" w:rsidRDefault="00800001">
      <w:pPr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2024 </w:t>
      </w:r>
      <w:r w:rsidR="0062346B">
        <w:rPr>
          <w:rFonts w:ascii="Arial" w:eastAsia="Arial" w:hAnsi="Arial" w:cs="Arial"/>
          <w:b/>
          <w:sz w:val="24"/>
          <w:szCs w:val="24"/>
        </w:rPr>
        <w:t>Chapter</w:t>
      </w:r>
      <w:r>
        <w:rPr>
          <w:rFonts w:ascii="Arial" w:eastAsia="Arial" w:hAnsi="Arial" w:cs="Arial"/>
          <w:b/>
          <w:sz w:val="24"/>
          <w:szCs w:val="24"/>
        </w:rPr>
        <w:t xml:space="preserve"> Scientific Meeting</w:t>
      </w:r>
    </w:p>
    <w:p w14:paraId="028BDCC1" w14:textId="0E2521B5" w:rsidR="00306476" w:rsidRDefault="00800001">
      <w:pPr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November </w:t>
      </w:r>
      <w:r w:rsidR="00A045AB">
        <w:rPr>
          <w:rFonts w:ascii="Arial" w:eastAsia="Arial" w:hAnsi="Arial" w:cs="Arial"/>
          <w:b/>
          <w:sz w:val="24"/>
          <w:szCs w:val="24"/>
        </w:rPr>
        <w:t>16-17</w:t>
      </w:r>
      <w:r>
        <w:rPr>
          <w:rFonts w:ascii="Arial" w:eastAsia="Arial" w:hAnsi="Arial" w:cs="Arial"/>
          <w:b/>
          <w:sz w:val="24"/>
          <w:szCs w:val="24"/>
        </w:rPr>
        <w:t>, 2024</w:t>
      </w:r>
    </w:p>
    <w:p w14:paraId="4AA07D34" w14:textId="30A43BA6" w:rsidR="00306476" w:rsidRDefault="00A045AB">
      <w:pPr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San Luis Resort, Galveston Island, TX</w:t>
      </w:r>
    </w:p>
    <w:p w14:paraId="09F00A5D" w14:textId="77777777" w:rsidR="00306476" w:rsidRDefault="00306476">
      <w:pPr>
        <w:spacing w:line="276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58CA4D6D" w14:textId="58A533F5" w:rsidR="00306476" w:rsidRDefault="00A045AB">
      <w:pPr>
        <w:spacing w:line="276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Aug 5</w:t>
      </w:r>
      <w:r w:rsidR="00800001">
        <w:rPr>
          <w:rFonts w:ascii="Arial" w:eastAsia="Arial" w:hAnsi="Arial" w:cs="Arial"/>
          <w:sz w:val="24"/>
          <w:szCs w:val="24"/>
        </w:rPr>
        <w:t>, 2024</w:t>
      </w:r>
    </w:p>
    <w:p w14:paraId="64093EEA" w14:textId="77777777" w:rsidR="00306476" w:rsidRDefault="00800001">
      <w:pPr>
        <w:spacing w:line="276" w:lineRule="auto"/>
        <w:ind w:left="0" w:hanging="2"/>
        <w:rPr>
          <w:rFonts w:ascii="Arial" w:eastAsia="Arial" w:hAnsi="Arial" w:cs="Arial"/>
          <w:sz w:val="24"/>
          <w:szCs w:val="24"/>
          <w:highlight w:val="yellow"/>
        </w:rPr>
      </w:pPr>
      <w:r>
        <w:rPr>
          <w:rFonts w:ascii="Arial" w:eastAsia="Arial" w:hAnsi="Arial" w:cs="Arial"/>
          <w:sz w:val="24"/>
          <w:szCs w:val="24"/>
          <w:highlight w:val="yellow"/>
        </w:rPr>
        <w:t>Company Name</w:t>
      </w:r>
    </w:p>
    <w:p w14:paraId="51BF7B90" w14:textId="77777777" w:rsidR="00306476" w:rsidRDefault="00306476">
      <w:pPr>
        <w:spacing w:line="276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39F41403" w14:textId="77777777" w:rsidR="00306476" w:rsidRDefault="00800001">
      <w:pPr>
        <w:spacing w:line="276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Dear </w:t>
      </w:r>
      <w:r>
        <w:rPr>
          <w:rFonts w:ascii="Arial" w:eastAsia="Arial" w:hAnsi="Arial" w:cs="Arial"/>
          <w:sz w:val="24"/>
          <w:szCs w:val="24"/>
          <w:highlight w:val="yellow"/>
        </w:rPr>
        <w:t>Name</w:t>
      </w:r>
      <w:r>
        <w:rPr>
          <w:rFonts w:ascii="Arial" w:eastAsia="Arial" w:hAnsi="Arial" w:cs="Arial"/>
          <w:sz w:val="24"/>
          <w:szCs w:val="24"/>
        </w:rPr>
        <w:t>,</w:t>
      </w:r>
    </w:p>
    <w:p w14:paraId="63B0829E" w14:textId="77777777" w:rsidR="00306476" w:rsidRDefault="00800001">
      <w:pPr>
        <w:spacing w:line="276" w:lineRule="auto"/>
        <w:ind w:left="0" w:hanging="2"/>
        <w:rPr>
          <w:rFonts w:ascii="Arial" w:eastAsia="Arial" w:hAnsi="Arial" w:cs="Arial"/>
          <w:b/>
          <w:i/>
          <w:color w:val="C45911"/>
          <w:sz w:val="24"/>
          <w:szCs w:val="24"/>
        </w:rPr>
      </w:pPr>
      <w:r>
        <w:rPr>
          <w:rFonts w:ascii="Arial" w:eastAsia="Arial" w:hAnsi="Arial" w:cs="Arial"/>
          <w:b/>
          <w:i/>
          <w:color w:val="C45911"/>
          <w:sz w:val="24"/>
          <w:szCs w:val="24"/>
        </w:rPr>
        <w:t xml:space="preserve"> </w:t>
      </w:r>
    </w:p>
    <w:p w14:paraId="058FC4D7" w14:textId="5C3A2B83" w:rsidR="00306476" w:rsidRDefault="00800001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On behalf of the </w:t>
      </w:r>
      <w:r w:rsidR="00A045AB">
        <w:rPr>
          <w:rFonts w:ascii="Arial" w:eastAsia="Arial" w:hAnsi="Arial" w:cs="Arial"/>
          <w:sz w:val="24"/>
          <w:szCs w:val="24"/>
        </w:rPr>
        <w:t>Texas</w:t>
      </w:r>
      <w:r>
        <w:rPr>
          <w:rFonts w:ascii="Arial" w:eastAsia="Arial" w:hAnsi="Arial" w:cs="Arial"/>
          <w:sz w:val="24"/>
          <w:szCs w:val="24"/>
        </w:rPr>
        <w:t xml:space="preserve"> Chapter of the American College of Physicians (</w:t>
      </w:r>
      <w:r w:rsidR="00A045AB">
        <w:rPr>
          <w:rFonts w:ascii="Arial" w:eastAsia="Arial" w:hAnsi="Arial" w:cs="Arial"/>
          <w:sz w:val="24"/>
          <w:szCs w:val="24"/>
        </w:rPr>
        <w:t>TXACP</w:t>
      </w:r>
      <w:r>
        <w:rPr>
          <w:rFonts w:ascii="Arial" w:eastAsia="Arial" w:hAnsi="Arial" w:cs="Arial"/>
          <w:sz w:val="24"/>
          <w:szCs w:val="24"/>
        </w:rPr>
        <w:t xml:space="preserve">), I would like to invite you and </w:t>
      </w:r>
      <w:r>
        <w:rPr>
          <w:rFonts w:ascii="Arial" w:eastAsia="Arial" w:hAnsi="Arial" w:cs="Arial"/>
          <w:sz w:val="24"/>
          <w:szCs w:val="24"/>
          <w:highlight w:val="yellow"/>
        </w:rPr>
        <w:t>Company</w:t>
      </w:r>
      <w:r>
        <w:rPr>
          <w:rFonts w:ascii="Arial" w:eastAsia="Arial" w:hAnsi="Arial" w:cs="Arial"/>
          <w:sz w:val="24"/>
          <w:szCs w:val="24"/>
        </w:rPr>
        <w:t xml:space="preserve"> to participate as an official exhibitor at our upcoming </w:t>
      </w:r>
      <w:r w:rsidR="00A045AB">
        <w:rPr>
          <w:rFonts w:ascii="Arial" w:eastAsia="Arial" w:hAnsi="Arial" w:cs="Arial"/>
          <w:sz w:val="24"/>
          <w:szCs w:val="24"/>
        </w:rPr>
        <w:t xml:space="preserve">TXACP </w:t>
      </w:r>
      <w:r w:rsidR="0062346B">
        <w:rPr>
          <w:rFonts w:ascii="Arial" w:eastAsia="Arial" w:hAnsi="Arial" w:cs="Arial"/>
          <w:sz w:val="24"/>
          <w:szCs w:val="24"/>
        </w:rPr>
        <w:t>Chapter Scientific</w:t>
      </w:r>
      <w:r>
        <w:rPr>
          <w:rFonts w:ascii="Arial" w:eastAsia="Arial" w:hAnsi="Arial" w:cs="Arial"/>
          <w:sz w:val="24"/>
          <w:szCs w:val="24"/>
        </w:rPr>
        <w:t xml:space="preserve"> Meeting, to be held November </w:t>
      </w:r>
      <w:r w:rsidR="00A045AB">
        <w:rPr>
          <w:rFonts w:ascii="Arial" w:eastAsia="Arial" w:hAnsi="Arial" w:cs="Arial"/>
          <w:sz w:val="24"/>
          <w:szCs w:val="24"/>
        </w:rPr>
        <w:t>16-17</w:t>
      </w:r>
      <w:r>
        <w:rPr>
          <w:rFonts w:ascii="Arial" w:eastAsia="Arial" w:hAnsi="Arial" w:cs="Arial"/>
          <w:sz w:val="24"/>
          <w:szCs w:val="24"/>
        </w:rPr>
        <w:t>, 2024.</w:t>
      </w:r>
    </w:p>
    <w:p w14:paraId="777F0C9F" w14:textId="77777777" w:rsidR="00306476" w:rsidRDefault="00306476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60142985" w14:textId="79F5C733" w:rsidR="00306476" w:rsidRDefault="00800001">
      <w:pPr>
        <w:ind w:left="0" w:hanging="2"/>
        <w:rPr>
          <w:rFonts w:ascii="Arial" w:eastAsia="Arial" w:hAnsi="Arial" w:cs="Arial"/>
          <w:color w:val="0D0D0D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This Annual Meeting is an excellent opportunity to connect with our membership of internal medicine specialists and subspecialists, made up of over </w:t>
      </w:r>
      <w:r w:rsidR="00A045AB"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500 members representing universities and medical groups across the state of </w:t>
      </w:r>
      <w:r w:rsidR="00A045AB">
        <w:rPr>
          <w:rFonts w:ascii="Arial" w:eastAsia="Arial" w:hAnsi="Arial" w:cs="Arial"/>
          <w:sz w:val="24"/>
          <w:szCs w:val="24"/>
        </w:rPr>
        <w:t>Texas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color w:val="0D0D0D"/>
          <w:sz w:val="24"/>
          <w:szCs w:val="24"/>
        </w:rPr>
        <w:t xml:space="preserve">We expect around </w:t>
      </w:r>
      <w:r w:rsidR="00A045AB">
        <w:rPr>
          <w:rFonts w:ascii="Arial" w:eastAsia="Arial" w:hAnsi="Arial" w:cs="Arial"/>
          <w:color w:val="0D0D0D"/>
          <w:sz w:val="24"/>
          <w:szCs w:val="24"/>
        </w:rPr>
        <w:t>5</w:t>
      </w:r>
      <w:r>
        <w:rPr>
          <w:rFonts w:ascii="Arial" w:eastAsia="Arial" w:hAnsi="Arial" w:cs="Arial"/>
          <w:color w:val="0D0D0D"/>
          <w:sz w:val="24"/>
          <w:szCs w:val="24"/>
        </w:rPr>
        <w:t>00 physicians, residents, and medical students in attendance.</w:t>
      </w:r>
    </w:p>
    <w:p w14:paraId="0089B39A" w14:textId="77777777" w:rsidR="00306476" w:rsidRDefault="00306476">
      <w:pPr>
        <w:ind w:left="0" w:hanging="2"/>
        <w:rPr>
          <w:rFonts w:ascii="Arial" w:eastAsia="Arial" w:hAnsi="Arial" w:cs="Arial"/>
          <w:color w:val="0D0D0D"/>
          <w:sz w:val="24"/>
          <w:szCs w:val="24"/>
        </w:rPr>
      </w:pPr>
    </w:p>
    <w:p w14:paraId="3DBBDE15" w14:textId="75776E9A" w:rsidR="00306476" w:rsidRDefault="00800001">
      <w:pPr>
        <w:spacing w:line="276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On behalf of </w:t>
      </w:r>
      <w:r w:rsidR="00A045AB">
        <w:rPr>
          <w:rFonts w:ascii="Arial" w:eastAsia="Arial" w:hAnsi="Arial" w:cs="Arial"/>
          <w:sz w:val="24"/>
          <w:szCs w:val="24"/>
        </w:rPr>
        <w:t>Texas ACP</w:t>
      </w:r>
      <w:r>
        <w:rPr>
          <w:rFonts w:ascii="Arial" w:eastAsia="Arial" w:hAnsi="Arial" w:cs="Arial"/>
          <w:sz w:val="24"/>
          <w:szCs w:val="24"/>
        </w:rPr>
        <w:t>, I would like to invite you to display your company’s products and services at our Annual Meeting.</w:t>
      </w:r>
      <w:r w:rsidR="00A045A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fee for exhibiting is $</w:t>
      </w:r>
      <w:r w:rsidR="00A045AB">
        <w:rPr>
          <w:rFonts w:ascii="Arial" w:eastAsia="Arial" w:hAnsi="Arial" w:cs="Arial"/>
          <w:sz w:val="24"/>
          <w:szCs w:val="24"/>
        </w:rPr>
        <w:t>2,000</w:t>
      </w:r>
      <w:r>
        <w:rPr>
          <w:rFonts w:ascii="Arial" w:eastAsia="Arial" w:hAnsi="Arial" w:cs="Arial"/>
          <w:sz w:val="24"/>
          <w:szCs w:val="24"/>
        </w:rPr>
        <w:t xml:space="preserve"> for a two-day (November </w:t>
      </w:r>
      <w:r w:rsidR="00A045AB">
        <w:rPr>
          <w:rFonts w:ascii="Arial" w:eastAsia="Arial" w:hAnsi="Arial" w:cs="Arial"/>
          <w:sz w:val="24"/>
          <w:szCs w:val="24"/>
        </w:rPr>
        <w:t>16-17</w:t>
      </w:r>
      <w:r>
        <w:rPr>
          <w:rFonts w:ascii="Arial" w:eastAsia="Arial" w:hAnsi="Arial" w:cs="Arial"/>
          <w:sz w:val="24"/>
          <w:szCs w:val="24"/>
        </w:rPr>
        <w:t>) tabletop exhibit display. As required by CME regulations, the exhibits will be held in a separate area from our educational events. Your payment will include exhibit space, 2 complimentary registrations,</w:t>
      </w:r>
      <w:r w:rsidR="0062346B">
        <w:rPr>
          <w:rFonts w:ascii="Arial" w:eastAsia="Arial" w:hAnsi="Arial" w:cs="Arial"/>
          <w:sz w:val="24"/>
          <w:szCs w:val="24"/>
        </w:rPr>
        <w:t xml:space="preserve"> and lead retrieval</w:t>
      </w:r>
      <w:r>
        <w:rPr>
          <w:rFonts w:ascii="Arial" w:eastAsia="Arial" w:hAnsi="Arial" w:cs="Arial"/>
          <w:sz w:val="24"/>
          <w:szCs w:val="24"/>
        </w:rPr>
        <w:t>. Additionally, sponsorships of various packages are available, ranging from $</w:t>
      </w:r>
      <w:r w:rsidR="00A045AB">
        <w:rPr>
          <w:rFonts w:ascii="Arial" w:eastAsia="Arial" w:hAnsi="Arial" w:cs="Arial"/>
          <w:sz w:val="24"/>
          <w:szCs w:val="24"/>
        </w:rPr>
        <w:t>1,5</w:t>
      </w:r>
      <w:r>
        <w:rPr>
          <w:rFonts w:ascii="Arial" w:eastAsia="Arial" w:hAnsi="Arial" w:cs="Arial"/>
          <w:sz w:val="24"/>
          <w:szCs w:val="24"/>
        </w:rPr>
        <w:t>00 to $</w:t>
      </w:r>
      <w:r w:rsidR="00A045AB">
        <w:rPr>
          <w:rFonts w:ascii="Arial" w:eastAsia="Arial" w:hAnsi="Arial" w:cs="Arial"/>
          <w:sz w:val="24"/>
          <w:szCs w:val="24"/>
        </w:rPr>
        <w:t>6,5</w:t>
      </w:r>
      <w:r>
        <w:rPr>
          <w:rFonts w:ascii="Arial" w:eastAsia="Arial" w:hAnsi="Arial" w:cs="Arial"/>
          <w:sz w:val="24"/>
          <w:szCs w:val="24"/>
        </w:rPr>
        <w:t xml:space="preserve">00, which you can view here: </w:t>
      </w:r>
    </w:p>
    <w:p w14:paraId="43D16778" w14:textId="7C2690C6" w:rsidR="00A045AB" w:rsidRDefault="00A045AB">
      <w:pPr>
        <w:spacing w:line="276" w:lineRule="auto"/>
        <w:ind w:left="0" w:hanging="2"/>
        <w:rPr>
          <w:rFonts w:ascii="Arial" w:eastAsia="Arial" w:hAnsi="Arial" w:cs="Arial"/>
          <w:sz w:val="24"/>
          <w:szCs w:val="24"/>
        </w:rPr>
      </w:pPr>
      <w:hyperlink r:id="rId7" w:history="1">
        <w:r w:rsidRPr="00B73F80">
          <w:rPr>
            <w:rStyle w:val="Hyperlink"/>
            <w:rFonts w:ascii="Arial" w:eastAsia="Arial" w:hAnsi="Arial" w:cs="Arial"/>
            <w:sz w:val="24"/>
            <w:szCs w:val="24"/>
          </w:rPr>
          <w:t>https://tinyurl.com/tx</w:t>
        </w:r>
        <w:r w:rsidRPr="00B73F80">
          <w:rPr>
            <w:rStyle w:val="Hyperlink"/>
            <w:rFonts w:ascii="Arial" w:eastAsia="Arial" w:hAnsi="Arial" w:cs="Arial"/>
            <w:sz w:val="24"/>
            <w:szCs w:val="24"/>
          </w:rPr>
          <w:t>a</w:t>
        </w:r>
        <w:r w:rsidRPr="00B73F80">
          <w:rPr>
            <w:rStyle w:val="Hyperlink"/>
            <w:rFonts w:ascii="Arial" w:eastAsia="Arial" w:hAnsi="Arial" w:cs="Arial"/>
            <w:sz w:val="24"/>
            <w:szCs w:val="24"/>
          </w:rPr>
          <w:t>cp</w:t>
        </w:r>
      </w:hyperlink>
    </w:p>
    <w:p w14:paraId="6B439BE0" w14:textId="77777777" w:rsidR="00306476" w:rsidRDefault="00306476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1BBFDA49" w14:textId="77777777" w:rsidR="00306476" w:rsidRDefault="00800001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To finalize participation, please use this link to register: </w:t>
      </w:r>
    </w:p>
    <w:p w14:paraId="1A161EA4" w14:textId="67E42E49" w:rsidR="00A045AB" w:rsidRDefault="00A045AB">
      <w:pPr>
        <w:ind w:left="0" w:hanging="2"/>
        <w:rPr>
          <w:rFonts w:ascii="Arial" w:eastAsia="Arial" w:hAnsi="Arial" w:cs="Arial"/>
          <w:sz w:val="24"/>
          <w:szCs w:val="24"/>
        </w:rPr>
      </w:pPr>
      <w:hyperlink r:id="rId8" w:history="1">
        <w:r w:rsidRPr="00B73F80">
          <w:rPr>
            <w:rStyle w:val="Hyperlink"/>
            <w:rFonts w:ascii="Arial" w:eastAsia="Arial" w:hAnsi="Arial" w:cs="Arial"/>
            <w:sz w:val="24"/>
            <w:szCs w:val="24"/>
          </w:rPr>
          <w:t>https://whova.com/portal/registration/texas_202411/exhibitor</w:t>
        </w:r>
      </w:hyperlink>
    </w:p>
    <w:p w14:paraId="0B9D4623" w14:textId="77777777" w:rsidR="00306476" w:rsidRDefault="00306476" w:rsidP="00A045AB">
      <w:pPr>
        <w:ind w:leftChars="0" w:left="0" w:firstLineChars="0" w:firstLine="0"/>
      </w:pPr>
    </w:p>
    <w:p w14:paraId="1F1AC053" w14:textId="77777777" w:rsidR="00A045AB" w:rsidRDefault="00A045AB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2B98575A" w14:textId="4841F41E" w:rsidR="00306476" w:rsidRDefault="00800001">
      <w:pPr>
        <w:spacing w:line="276" w:lineRule="auto"/>
        <w:ind w:left="0" w:right="24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You can pay via credit card directly in the registration form, or alternatively, checks should be made out to “</w:t>
      </w:r>
      <w:r w:rsidR="00A045AB">
        <w:rPr>
          <w:rFonts w:ascii="Arial" w:eastAsia="Arial" w:hAnsi="Arial" w:cs="Arial"/>
          <w:sz w:val="24"/>
          <w:szCs w:val="24"/>
        </w:rPr>
        <w:t>Texas ACP</w:t>
      </w:r>
      <w:r>
        <w:rPr>
          <w:rFonts w:ascii="Arial" w:eastAsia="Arial" w:hAnsi="Arial" w:cs="Arial"/>
          <w:sz w:val="24"/>
          <w:szCs w:val="24"/>
        </w:rPr>
        <w:t>” and mailed to:</w:t>
      </w:r>
    </w:p>
    <w:p w14:paraId="0E5BD8BD" w14:textId="47064119" w:rsidR="00306476" w:rsidRDefault="00A045AB">
      <w:pPr>
        <w:spacing w:line="276" w:lineRule="auto"/>
        <w:ind w:left="0" w:right="240" w:hanging="2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Texas ACP</w:t>
      </w:r>
    </w:p>
    <w:p w14:paraId="7496713F" w14:textId="77777777" w:rsidR="00306476" w:rsidRDefault="00800001">
      <w:pPr>
        <w:spacing w:line="276" w:lineRule="auto"/>
        <w:ind w:left="0" w:hanging="2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5727 Baker Way NW Suite 200</w:t>
      </w:r>
    </w:p>
    <w:p w14:paraId="4A836CA1" w14:textId="77777777" w:rsidR="00306476" w:rsidRDefault="00800001">
      <w:pPr>
        <w:spacing w:line="276" w:lineRule="auto"/>
        <w:ind w:left="0" w:hanging="2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Gig Harbor, WA 98332</w:t>
      </w:r>
    </w:p>
    <w:p w14:paraId="2EEB4850" w14:textId="77777777" w:rsidR="00306476" w:rsidRDefault="00306476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1341E727" w14:textId="77777777" w:rsidR="00306476" w:rsidRDefault="00800001">
      <w:pPr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reach out with any questions you may have! I look forward to working with you.</w:t>
      </w:r>
    </w:p>
    <w:p w14:paraId="624D7E96" w14:textId="77777777" w:rsidR="00306476" w:rsidRDefault="00306476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51FE1BE7" w14:textId="77777777" w:rsidR="00306476" w:rsidRDefault="00800001">
      <w:pPr>
        <w:spacing w:line="276" w:lineRule="auto"/>
        <w:ind w:left="0" w:right="240" w:hanging="2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Rachael Lowery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t>Executive Director</w:t>
      </w:r>
    </w:p>
    <w:p w14:paraId="2C26BCAB" w14:textId="1833B22B" w:rsidR="00A045AB" w:rsidRDefault="00A045AB" w:rsidP="00A045AB">
      <w:pPr>
        <w:tabs>
          <w:tab w:val="center" w:pos="4680"/>
          <w:tab w:val="right" w:pos="9360"/>
        </w:tabs>
        <w:ind w:left="0" w:hanging="2"/>
        <w:rPr>
          <w:rFonts w:ascii="Arial" w:eastAsia="Arial" w:hAnsi="Arial" w:cs="Arial"/>
          <w:sz w:val="24"/>
          <w:szCs w:val="24"/>
        </w:rPr>
      </w:pPr>
      <w:hyperlink r:id="rId9" w:history="1">
        <w:r w:rsidRPr="00B73F80">
          <w:rPr>
            <w:rStyle w:val="Hyperlink"/>
            <w:rFonts w:ascii="Arial" w:eastAsia="Arial" w:hAnsi="Arial" w:cs="Arial"/>
            <w:sz w:val="24"/>
            <w:szCs w:val="24"/>
          </w:rPr>
          <w:t>office@txacp.org</w:t>
        </w:r>
      </w:hyperlink>
    </w:p>
    <w:p w14:paraId="369313A2" w14:textId="4433738E" w:rsidR="00A045AB" w:rsidRPr="00A045AB" w:rsidRDefault="00A045AB" w:rsidP="00A045AB">
      <w:pPr>
        <w:tabs>
          <w:tab w:val="center" w:pos="4680"/>
          <w:tab w:val="right" w:pos="9360"/>
        </w:tabs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512-309-8741</w:t>
      </w:r>
    </w:p>
    <w:sectPr w:rsidR="00A045AB" w:rsidRPr="00A045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3CE5A2" w14:textId="77777777" w:rsidR="00800001" w:rsidRDefault="00800001">
      <w:pPr>
        <w:spacing w:line="240" w:lineRule="auto"/>
        <w:ind w:left="0" w:hanging="2"/>
      </w:pPr>
      <w:r>
        <w:separator/>
      </w:r>
    </w:p>
  </w:endnote>
  <w:endnote w:type="continuationSeparator" w:id="0">
    <w:p w14:paraId="4D8913D4" w14:textId="77777777" w:rsidR="00800001" w:rsidRDefault="0080000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3E160548-2ABC-41BA-AC96-D913724944F1}"/>
    <w:embedBold r:id="rId2" w:fontKey="{22229D72-43B8-435D-BC9C-BB777866B5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9B060A70-4038-4460-B4D8-EDB028034263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7556EC2-5168-47CD-A24E-7B46B6472916}"/>
    <w:embedItalic r:id="rId5" w:fontKey="{7826971B-F95F-4A73-A3A0-277EFC0009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3B391D6-F092-4E2A-818E-9FF482207EE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8BAA9504-8C2F-4ED2-9A9B-17F7C8C4D663}"/>
    <w:embedBold r:id="rId8" w:fontKey="{6A6B37AA-7D9F-4533-9F3C-20F2F4BE3B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D90E745-8E43-447F-8F56-593360B01E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6A2E3" w14:textId="77777777" w:rsidR="00A045AB" w:rsidRDefault="00A045AB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8E250" w14:textId="77777777" w:rsidR="00306476" w:rsidRDefault="00306476">
    <w:pPr>
      <w:tabs>
        <w:tab w:val="center" w:pos="4680"/>
        <w:tab w:val="right" w:pos="9360"/>
      </w:tabs>
      <w:ind w:left="0" w:hanging="2"/>
      <w:rPr>
        <w:rFonts w:ascii="Calibri" w:eastAsia="Calibri" w:hAnsi="Calibri" w:cs="Calibri"/>
        <w:sz w:val="18"/>
        <w:szCs w:val="18"/>
      </w:rPr>
    </w:pPr>
  </w:p>
  <w:p w14:paraId="2A6F0D3A" w14:textId="77777777" w:rsidR="00306476" w:rsidRDefault="00306476">
    <w:pPr>
      <w:tabs>
        <w:tab w:val="center" w:pos="4680"/>
        <w:tab w:val="right" w:pos="9360"/>
      </w:tabs>
      <w:ind w:left="0" w:hanging="2"/>
      <w:rPr>
        <w:rFonts w:ascii="Calibri" w:eastAsia="Calibri" w:hAnsi="Calibri" w:cs="Calibri"/>
        <w:sz w:val="18"/>
        <w:szCs w:val="18"/>
      </w:rPr>
    </w:pPr>
  </w:p>
  <w:p w14:paraId="015B2EB5" w14:textId="77777777" w:rsidR="00306476" w:rsidRDefault="0030647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rebuchet MS" w:eastAsia="Trebuchet MS" w:hAnsi="Trebuchet MS" w:cs="Trebuchet MS"/>
        <w:b/>
        <w:color w:val="C4591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1C029" w14:textId="77777777" w:rsidR="00A045AB" w:rsidRDefault="00A045AB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B1ABD7" w14:textId="77777777" w:rsidR="00800001" w:rsidRDefault="00800001">
      <w:pPr>
        <w:spacing w:line="240" w:lineRule="auto"/>
        <w:ind w:left="0" w:hanging="2"/>
      </w:pPr>
      <w:r>
        <w:separator/>
      </w:r>
    </w:p>
  </w:footnote>
  <w:footnote w:type="continuationSeparator" w:id="0">
    <w:p w14:paraId="25E56DCB" w14:textId="77777777" w:rsidR="00800001" w:rsidRDefault="0080000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F9774" w14:textId="77777777" w:rsidR="00A045AB" w:rsidRDefault="00A045AB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5291B" w14:textId="3D62C3B1" w:rsidR="00306476" w:rsidRDefault="00800001">
    <w:pPr>
      <w:ind w:left="0" w:hanging="2"/>
      <w:jc w:val="center"/>
      <w:rPr>
        <w:rFonts w:ascii="Calibri" w:eastAsia="Calibri" w:hAnsi="Calibri" w:cs="Calibri"/>
        <w:sz w:val="26"/>
        <w:szCs w:val="26"/>
      </w:rPr>
    </w:pPr>
    <w:r>
      <w:rPr>
        <w:rFonts w:ascii="Arial" w:eastAsia="Arial" w:hAnsi="Arial" w:cs="Arial"/>
        <w:sz w:val="24"/>
        <w:szCs w:val="24"/>
      </w:rPr>
      <w:t xml:space="preserve">                                              </w:t>
    </w:r>
    <w:r>
      <w:rPr>
        <w:rFonts w:ascii="Arial" w:eastAsia="Arial" w:hAnsi="Arial" w:cs="Arial"/>
        <w:noProof/>
        <w:sz w:val="24"/>
        <w:szCs w:val="24"/>
      </w:rPr>
      <w:drawing>
        <wp:inline distT="0" distB="0" distL="0" distR="0" wp14:anchorId="3417E7A2" wp14:editId="760134DB">
          <wp:extent cx="2924175" cy="732060"/>
          <wp:effectExtent l="0" t="0" r="0" b="0"/>
          <wp:docPr id="7717221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1443" cy="74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C43775F" wp14:editId="703C5635">
          <wp:simplePos x="0" y="0"/>
          <wp:positionH relativeFrom="leftMargin">
            <wp:posOffset>5494020</wp:posOffset>
          </wp:positionH>
          <wp:positionV relativeFrom="topMargin">
            <wp:posOffset>-1523999</wp:posOffset>
          </wp:positionV>
          <wp:extent cx="2248535" cy="1801495"/>
          <wp:effectExtent l="0" t="0" r="0" b="0"/>
          <wp:wrapSquare wrapText="bothSides" distT="0" distB="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8535" cy="1801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DDB6B7A" wp14:editId="55B6FF36">
          <wp:simplePos x="0" y="0"/>
          <wp:positionH relativeFrom="leftMargin">
            <wp:posOffset>-261619</wp:posOffset>
          </wp:positionH>
          <wp:positionV relativeFrom="topMargin">
            <wp:posOffset>-1523999</wp:posOffset>
          </wp:positionV>
          <wp:extent cx="1390015" cy="1344930"/>
          <wp:effectExtent l="0" t="0" r="0" b="0"/>
          <wp:wrapSquare wrapText="bothSides" distT="0" distB="0" distL="114300" distR="11430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015" cy="1344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A2110" w14:textId="77777777" w:rsidR="00A045AB" w:rsidRDefault="00A045AB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476"/>
    <w:rsid w:val="000B23DF"/>
    <w:rsid w:val="001204DD"/>
    <w:rsid w:val="00306476"/>
    <w:rsid w:val="0062346B"/>
    <w:rsid w:val="00800001"/>
    <w:rsid w:val="00A0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CFF9E9"/>
  <w15:docId w15:val="{4353AEC3-9261-439D-A529-B931C1363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aramond" w:eastAsia="Garamond" w:hAnsi="Garamond" w:cs="Garamond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</w:pPr>
    <w:rPr>
      <w:rFonts w:ascii="Times New Roman" w:hAnsi="Times New Roman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tabs>
        <w:tab w:val="left" w:pos="-720"/>
      </w:tabs>
      <w:suppressAutoHyphens w:val="0"/>
      <w:jc w:val="center"/>
      <w:outlineLvl w:val="1"/>
    </w:pPr>
    <w:rPr>
      <w:rFonts w:ascii="Times New Roman" w:hAnsi="Times New Roman"/>
      <w:b/>
      <w:spacing w:val="-2"/>
      <w:sz w:val="28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noProof/>
      <w:sz w:val="18"/>
      <w:lang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tabs>
        <w:tab w:val="left" w:pos="-720"/>
      </w:tabs>
      <w:suppressAutoHyphens w:val="0"/>
      <w:ind w:left="720" w:hanging="720"/>
      <w:jc w:val="center"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tabs>
        <w:tab w:val="left" w:pos="-720"/>
      </w:tabs>
      <w:suppressAutoHyphens w:val="0"/>
      <w:jc w:val="center"/>
      <w:outlineLvl w:val="4"/>
    </w:pPr>
    <w:rPr>
      <w:rFonts w:ascii="Times New Roman" w:hAnsi="Times New Roman"/>
      <w:b/>
      <w:spacing w:val="40"/>
      <w:sz w:val="24"/>
      <w:u w:val="singl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tabs>
        <w:tab w:val="left" w:pos="-720"/>
      </w:tabs>
      <w:suppressAutoHyphens w:val="0"/>
      <w:jc w:val="both"/>
      <w:outlineLvl w:val="5"/>
    </w:pPr>
    <w:rPr>
      <w:rFonts w:ascii="Times New Roman" w:hAnsi="Times New Roman"/>
      <w:b/>
      <w:spacing w:val="-2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rFonts w:ascii="Times New Roman" w:hAnsi="Times New Roman"/>
      <w:sz w:val="28"/>
    </w:rPr>
  </w:style>
  <w:style w:type="paragraph" w:customStyle="1" w:styleId="InsideAddress">
    <w:name w:val="Inside Address"/>
    <w:basedOn w:val="Normal"/>
    <w:rPr>
      <w:rFonts w:ascii="Times New Roman" w:hAnsi="Times New Roman"/>
      <w:sz w:val="24"/>
    </w:rPr>
  </w:style>
  <w:style w:type="paragraph" w:styleId="Salutation">
    <w:name w:val="Salutation"/>
    <w:basedOn w:val="Normal"/>
    <w:next w:val="Normal"/>
    <w:rPr>
      <w:rFonts w:ascii="Times New Roman" w:hAnsi="Times New Roman"/>
      <w:sz w:val="24"/>
    </w:rPr>
  </w:style>
  <w:style w:type="paragraph" w:styleId="BodyText">
    <w:name w:val="Body Text"/>
    <w:basedOn w:val="Normal"/>
    <w:pPr>
      <w:spacing w:after="120"/>
    </w:pPr>
    <w:rPr>
      <w:rFonts w:ascii="Times New Roman" w:hAnsi="Times New Roman"/>
      <w:sz w:val="24"/>
    </w:rPr>
  </w:style>
  <w:style w:type="paragraph" w:styleId="Closing">
    <w:name w:val="Closing"/>
    <w:basedOn w:val="Normal"/>
    <w:rPr>
      <w:rFonts w:ascii="Times New Roman" w:hAnsi="Times New Roman"/>
      <w:sz w:val="24"/>
    </w:rPr>
  </w:style>
  <w:style w:type="paragraph" w:styleId="Signature">
    <w:name w:val="Signature"/>
    <w:basedOn w:val="Normal"/>
    <w:rPr>
      <w:rFonts w:ascii="Times New Roman" w:hAnsi="Times New Roman"/>
      <w:sz w:val="24"/>
    </w:rPr>
  </w:style>
  <w:style w:type="paragraph" w:customStyle="1" w:styleId="SignatureJobTitle">
    <w:name w:val="Signature Job Title"/>
    <w:basedOn w:val="Signature"/>
  </w:style>
  <w:style w:type="paragraph" w:styleId="BodyText2">
    <w:name w:val="Body Text 2"/>
    <w:basedOn w:val="Normal"/>
    <w:pPr>
      <w:tabs>
        <w:tab w:val="left" w:pos="-720"/>
      </w:tabs>
      <w:suppressAutoHyphens w:val="0"/>
      <w:jc w:val="both"/>
    </w:pPr>
    <w:rPr>
      <w:rFonts w:ascii="Lucida Sans Unicode" w:hAnsi="Lucida Sans Unicode"/>
      <w:spacing w:val="-2"/>
      <w:sz w:val="20"/>
      <w:szCs w:val="24"/>
    </w:rPr>
  </w:style>
  <w:style w:type="paragraph" w:styleId="BodyText3">
    <w:name w:val="Body Text 3"/>
    <w:basedOn w:val="Normal"/>
    <w:rPr>
      <w:rFonts w:ascii="Lucida Sans Unicode" w:hAnsi="Lucida Sans Unicode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OAHeading">
    <w:name w:val="toa heading"/>
    <w:basedOn w:val="Normal"/>
    <w:next w:val="Normal"/>
    <w:pPr>
      <w:tabs>
        <w:tab w:val="right" w:pos="9360"/>
      </w:tabs>
      <w:suppressAutoHyphens w:val="0"/>
    </w:pPr>
    <w:rPr>
      <w:rFonts w:ascii="Times New Roman" w:hAnsi="Times New Roman"/>
      <w:sz w:val="20"/>
    </w:rPr>
  </w:style>
  <w:style w:type="paragraph" w:styleId="ListParagraph">
    <w:name w:val="List Paragraph"/>
    <w:basedOn w:val="Normal"/>
    <w:pPr>
      <w:autoSpaceDE w:val="0"/>
      <w:autoSpaceDN w:val="0"/>
      <w:adjustRightInd w:val="0"/>
      <w:ind w:left="720"/>
    </w:pPr>
    <w:rPr>
      <w:rFonts w:ascii="Times New Roman" w:hAnsi="Times New Roman"/>
      <w:sz w:val="20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BookTitle">
    <w:name w:val="Book Title"/>
    <w:rPr>
      <w:b/>
      <w:bCs/>
      <w:i/>
      <w:iCs/>
      <w:spacing w:val="5"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6234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ova.com/portal/registration/texas_202411/exhibitor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tinyurl.com/txacp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ffice@txacp.org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32wXLnjAfXWKBURVTuI+RxyYsA==">CgMxLjA4AHIhMU1QMkFfSEhMcWU2RW5EYzlPS2JOcWhDR2VFT0prdEhW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3896</TotalTime>
  <Pages>1</Pages>
  <Words>307</Words>
  <Characters>1562</Characters>
  <Application>Microsoft Office Word</Application>
  <DocSecurity>0</DocSecurity>
  <Lines>33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ProMedica International</dc:creator>
  <cp:lastModifiedBy>Rachael Lowery</cp:lastModifiedBy>
  <cp:revision>4</cp:revision>
  <dcterms:created xsi:type="dcterms:W3CDTF">2024-08-03T01:30:00Z</dcterms:created>
  <dcterms:modified xsi:type="dcterms:W3CDTF">2024-08-05T18:46:00Z</dcterms:modified>
</cp:coreProperties>
</file>